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1861"/>
        <w:tblW w:w="4773" w:type="dxa"/>
        <w:shd w:val="clear" w:color="auto" w:fill="FFFFFF"/>
        <w:tblLook w:val="04A0" w:firstRow="1" w:lastRow="0" w:firstColumn="1" w:lastColumn="0" w:noHBand="0" w:noVBand="1"/>
      </w:tblPr>
      <w:tblGrid>
        <w:gridCol w:w="4773"/>
      </w:tblGrid>
      <w:tr w:rsidR="00112D83" w:rsidTr="00F12C7B">
        <w:tc>
          <w:tcPr>
            <w:tcW w:w="477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83" w:rsidRDefault="00112D83" w:rsidP="00692091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12C7B" w:rsidRDefault="00F12C7B">
      <w:pPr>
        <w:spacing w:after="0" w:line="240" w:lineRule="auto"/>
        <w:ind w:firstLine="480"/>
        <w:contextualSpacing/>
        <w:jc w:val="center"/>
        <w:rPr>
          <w:rFonts w:ascii="Times New Roman"/>
          <w:b/>
          <w:color w:val="000000"/>
          <w:sz w:val="24"/>
          <w:szCs w:val="24"/>
        </w:rPr>
      </w:pPr>
    </w:p>
    <w:p w:rsidR="00F12C7B" w:rsidRDefault="00F12C7B">
      <w:pPr>
        <w:spacing w:after="0" w:line="240" w:lineRule="auto"/>
        <w:ind w:firstLine="480"/>
        <w:contextualSpacing/>
        <w:jc w:val="center"/>
        <w:rPr>
          <w:rFonts w:ascii="Times New Roman"/>
          <w:b/>
          <w:color w:val="000000"/>
          <w:sz w:val="24"/>
          <w:szCs w:val="24"/>
        </w:rPr>
      </w:pPr>
    </w:p>
    <w:p w:rsidR="00F12C7B" w:rsidRDefault="00F12C7B">
      <w:pPr>
        <w:spacing w:after="0" w:line="240" w:lineRule="auto"/>
        <w:ind w:firstLine="480"/>
        <w:contextualSpacing/>
        <w:jc w:val="center"/>
        <w:rPr>
          <w:rFonts w:ascii="Times New Roman"/>
          <w:b/>
          <w:color w:val="000000"/>
          <w:sz w:val="24"/>
          <w:szCs w:val="24"/>
        </w:rPr>
      </w:pPr>
    </w:p>
    <w:p w:rsidR="00F12C7B" w:rsidRDefault="00F12C7B">
      <w:pPr>
        <w:spacing w:after="0" w:line="240" w:lineRule="auto"/>
        <w:ind w:firstLine="480"/>
        <w:contextualSpacing/>
        <w:jc w:val="center"/>
        <w:rPr>
          <w:rFonts w:ascii="Times New Roman"/>
          <w:b/>
          <w:color w:val="000000"/>
          <w:sz w:val="24"/>
          <w:szCs w:val="24"/>
        </w:rPr>
      </w:pPr>
    </w:p>
    <w:p w:rsidR="00F12C7B" w:rsidRPr="00F12C7B" w:rsidRDefault="00F12C7B" w:rsidP="00F12C7B">
      <w:pPr>
        <w:tabs>
          <w:tab w:val="center" w:pos="1134"/>
        </w:tabs>
        <w:spacing w:after="0" w:line="240" w:lineRule="auto"/>
        <w:jc w:val="center"/>
        <w:rPr>
          <w:rFonts w:ascii="Times New Roman"/>
          <w:sz w:val="28"/>
          <w:szCs w:val="24"/>
        </w:rPr>
      </w:pPr>
      <w:r>
        <w:rPr>
          <w:rFonts w:ascii="Times New Roman"/>
          <w:sz w:val="28"/>
          <w:szCs w:val="24"/>
        </w:rPr>
        <w:t xml:space="preserve">                                                                     </w:t>
      </w:r>
    </w:p>
    <w:p w:rsidR="00F12C7B" w:rsidRDefault="00F12C7B" w:rsidP="00F12C7B">
      <w:pPr>
        <w:tabs>
          <w:tab w:val="center" w:pos="1134"/>
        </w:tabs>
        <w:jc w:val="center"/>
      </w:pPr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42975" cy="971550"/>
            <wp:effectExtent l="0" t="0" r="0" b="0"/>
            <wp:docPr id="2" name="Рисунок 2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r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7B" w:rsidRDefault="00F12C7B" w:rsidP="00F12C7B">
      <w:pPr>
        <w:pStyle w:val="a9"/>
        <w:spacing w:line="276" w:lineRule="auto"/>
      </w:pPr>
      <w:r>
        <w:t xml:space="preserve">    РЕСПУБЛИКА ДАГЕСТАН</w:t>
      </w:r>
    </w:p>
    <w:p w:rsidR="00F12C7B" w:rsidRPr="00FE47ED" w:rsidRDefault="00F12C7B" w:rsidP="00F12C7B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F12C7B" w:rsidRPr="00FE47ED" w:rsidRDefault="00F12C7B" w:rsidP="00F12C7B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АРАКУЛЬСКАЯ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F12C7B" w:rsidRPr="003A4585" w:rsidRDefault="00F12C7B" w:rsidP="00F12C7B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F12C7B" w:rsidRPr="00F83BF4" w:rsidRDefault="00F12C7B" w:rsidP="00F12C7B">
      <w:pPr>
        <w:rPr>
          <w:bCs/>
          <w:sz w:val="24"/>
        </w:rPr>
      </w:pPr>
      <w:r w:rsidRPr="00F83BF4">
        <w:rPr>
          <w:bCs/>
          <w:sz w:val="24"/>
        </w:rPr>
        <w:t>368705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  <w:t xml:space="preserve">      </w:t>
      </w:r>
      <w:r w:rsidRPr="00F83BF4">
        <w:rPr>
          <w:bCs/>
          <w:sz w:val="24"/>
        </w:rPr>
        <w:t>с</w:t>
      </w:r>
      <w:r w:rsidRPr="00F83BF4">
        <w:rPr>
          <w:bCs/>
          <w:sz w:val="24"/>
        </w:rPr>
        <w:t xml:space="preserve">. </w:t>
      </w:r>
      <w:proofErr w:type="spellStart"/>
      <w:r w:rsidRPr="00F83BF4">
        <w:rPr>
          <w:bCs/>
          <w:sz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9"/>
      </w:tblGrid>
      <w:tr w:rsidR="00F12C7B" w:rsidTr="003D19E2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F12C7B" w:rsidRDefault="00F12C7B" w:rsidP="003D19E2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tbl>
            <w:tblPr>
              <w:tblpPr w:leftFromText="180" w:rightFromText="180" w:vertAnchor="page" w:horzAnchor="margin" w:tblpXSpec="right" w:tblpY="1861"/>
              <w:tblW w:w="9733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4773"/>
              <w:gridCol w:w="614"/>
              <w:gridCol w:w="4346"/>
            </w:tblGrid>
            <w:tr w:rsidR="00F12C7B" w:rsidTr="003D19E2">
              <w:tc>
                <w:tcPr>
                  <w:tcW w:w="4773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2C7B" w:rsidRDefault="00F12C7B" w:rsidP="00F12C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ПРИНЯТО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  <w:p w:rsidR="00F12C7B" w:rsidRDefault="00F12C7B" w:rsidP="00F12C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Решением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proofErr w:type="gramStart"/>
                  <w:r>
                    <w:rPr>
                      <w:sz w:val="24"/>
                      <w:szCs w:val="24"/>
                    </w:rPr>
                    <w:t>педагогического</w:t>
                  </w:r>
                  <w:proofErr w:type="gramEnd"/>
                </w:p>
                <w:p w:rsidR="00F12C7B" w:rsidRDefault="00F12C7B" w:rsidP="00F12C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совета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школы</w:t>
                  </w:r>
                </w:p>
                <w:p w:rsidR="00F12C7B" w:rsidRDefault="00F12C7B" w:rsidP="00F12C7B">
                  <w:pPr>
                    <w:autoSpaceDN w:val="0"/>
                    <w:spacing w:after="0" w:line="240" w:lineRule="auto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протокол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24"/>
                      <w:szCs w:val="24"/>
                    </w:rPr>
                    <w:t xml:space="preserve">1 </w:t>
                  </w:r>
                  <w:r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24"/>
                      <w:szCs w:val="24"/>
                    </w:rPr>
                    <w:t xml:space="preserve"> 31. 08. 2017</w:t>
                  </w:r>
                  <w:r>
                    <w:rPr>
                      <w:sz w:val="24"/>
                      <w:szCs w:val="24"/>
                    </w:rPr>
                    <w:t>г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F12C7B" w:rsidRDefault="00F12C7B" w:rsidP="00F12C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4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2C7B" w:rsidRDefault="00F12C7B" w:rsidP="00F12C7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434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12C7B" w:rsidRDefault="00F12C7B" w:rsidP="00F12C7B">
                  <w:pPr>
                    <w:spacing w:after="0" w:line="240" w:lineRule="auto"/>
                    <w:rPr>
                      <w:rFonts w:ascii="Times New Roman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УТВЕРЖДАЮ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  <w:p w:rsidR="00F12C7B" w:rsidRDefault="00F12C7B" w:rsidP="00F12C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школы</w:t>
                  </w:r>
                </w:p>
                <w:p w:rsidR="00F12C7B" w:rsidRDefault="00F12C7B" w:rsidP="00F12C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_______________ </w:t>
                  </w:r>
                  <w:r>
                    <w:rPr>
                      <w:sz w:val="24"/>
                      <w:szCs w:val="24"/>
                    </w:rPr>
                    <w:t>Х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Н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Курбанов</w:t>
                  </w:r>
                </w:p>
                <w:p w:rsidR="00F12C7B" w:rsidRDefault="00F12C7B" w:rsidP="00F12C7B">
                  <w:pPr>
                    <w:autoSpaceDN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C7B" w:rsidRPr="00F12C7B" w:rsidRDefault="00F12C7B" w:rsidP="00F12C7B">
            <w:pPr>
              <w:rPr>
                <w:sz w:val="24"/>
              </w:rPr>
            </w:pPr>
          </w:p>
        </w:tc>
      </w:tr>
    </w:tbl>
    <w:p w:rsidR="00F12C7B" w:rsidRDefault="00F12C7B" w:rsidP="00F12C7B">
      <w:pPr>
        <w:spacing w:after="0" w:line="240" w:lineRule="auto"/>
        <w:contextualSpacing/>
        <w:rPr>
          <w:rFonts w:ascii="Times New Roman"/>
          <w:b/>
          <w:color w:val="000000"/>
          <w:sz w:val="24"/>
          <w:szCs w:val="24"/>
        </w:rPr>
      </w:pPr>
    </w:p>
    <w:p w:rsidR="00D66017" w:rsidRDefault="00112D83">
      <w:pPr>
        <w:spacing w:after="0" w:line="240" w:lineRule="auto"/>
        <w:ind w:firstLine="480"/>
        <w:contextualSpacing/>
        <w:jc w:val="center"/>
      </w:pPr>
      <w:r>
        <w:rPr>
          <w:rFonts w:ascii="Times New Roman"/>
          <w:b/>
          <w:color w:val="000000"/>
          <w:sz w:val="24"/>
          <w:szCs w:val="24"/>
        </w:rPr>
        <w:t xml:space="preserve">Положение </w:t>
      </w:r>
    </w:p>
    <w:p w:rsidR="00D66017" w:rsidRDefault="00112D83">
      <w:pPr>
        <w:spacing w:after="0" w:line="240" w:lineRule="auto"/>
        <w:ind w:firstLine="480"/>
        <w:contextualSpacing/>
        <w:jc w:val="center"/>
        <w:rPr>
          <w:rFonts w:asci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о порядке организации индивидуального обучения детей на дому </w:t>
      </w:r>
    </w:p>
    <w:p w:rsidR="00112D83" w:rsidRDefault="00112D83" w:rsidP="00112D83">
      <w:pPr>
        <w:contextualSpacing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муниципального казённого образовательного учреждения</w:t>
      </w:r>
    </w:p>
    <w:p w:rsidR="00112D83" w:rsidRDefault="00112D83" w:rsidP="00112D83">
      <w:pPr>
        <w:contextualSpacing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«</w:t>
      </w:r>
      <w:proofErr w:type="spellStart"/>
      <w:r w:rsidR="00026363">
        <w:rPr>
          <w:rFonts w:ascii="Times New Roman"/>
          <w:b/>
          <w:sz w:val="24"/>
          <w:szCs w:val="24"/>
        </w:rPr>
        <w:t>Аракуль</w:t>
      </w:r>
      <w:r>
        <w:rPr>
          <w:rFonts w:ascii="Times New Roman"/>
          <w:b/>
          <w:sz w:val="24"/>
          <w:szCs w:val="24"/>
        </w:rPr>
        <w:t>ская</w:t>
      </w:r>
      <w:proofErr w:type="spellEnd"/>
      <w:r w:rsidRPr="00DE5FB0">
        <w:rPr>
          <w:rFonts w:ascii="Times New Roman"/>
          <w:b/>
          <w:sz w:val="24"/>
          <w:szCs w:val="24"/>
        </w:rPr>
        <w:t xml:space="preserve"> средняя общеобразовательная школа»</w:t>
      </w:r>
    </w:p>
    <w:p w:rsidR="00026363" w:rsidRPr="00112D83" w:rsidRDefault="00026363" w:rsidP="00112D83">
      <w:pPr>
        <w:contextualSpacing/>
        <w:jc w:val="center"/>
      </w:pPr>
      <w:r>
        <w:rPr>
          <w:rFonts w:ascii="Times New Roman"/>
          <w:b/>
          <w:sz w:val="24"/>
          <w:szCs w:val="24"/>
        </w:rPr>
        <w:t>(при наличии детей, нуждающихся в индивидуальном обучении).</w:t>
      </w:r>
    </w:p>
    <w:p w:rsidR="00112D83" w:rsidRDefault="00112D83">
      <w:pPr>
        <w:spacing w:after="0" w:line="240" w:lineRule="auto"/>
        <w:ind w:firstLine="480"/>
        <w:jc w:val="center"/>
      </w:pPr>
    </w:p>
    <w:p w:rsidR="00D66017" w:rsidRDefault="00112D83">
      <w:pPr>
        <w:spacing w:after="0" w:line="240" w:lineRule="auto"/>
        <w:ind w:firstLine="480"/>
        <w:jc w:val="center"/>
      </w:pPr>
      <w:r>
        <w:rPr>
          <w:rFonts w:ascii="Times New Roman"/>
          <w:color w:val="000000"/>
          <w:sz w:val="24"/>
          <w:szCs w:val="24"/>
        </w:rPr>
        <w:t> </w:t>
      </w:r>
    </w:p>
    <w:p w:rsidR="00D66017" w:rsidRDefault="00112D83">
      <w:pPr>
        <w:spacing w:after="0" w:line="240" w:lineRule="auto"/>
        <w:ind w:firstLine="480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1.</w:t>
      </w:r>
      <w:r>
        <w:rPr>
          <w:rFonts w:ascii="Times New Roman"/>
          <w:color w:val="000000"/>
          <w:sz w:val="24"/>
          <w:szCs w:val="24"/>
        </w:rPr>
        <w:t>        </w:t>
      </w:r>
      <w:r>
        <w:rPr>
          <w:rFonts w:ascii="Times New Roman"/>
          <w:b/>
          <w:color w:val="000000"/>
          <w:sz w:val="24"/>
          <w:szCs w:val="24"/>
        </w:rPr>
        <w:t>Общие положения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1.1.  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1.2. </w:t>
      </w:r>
      <w:r>
        <w:rPr>
          <w:rFonts w:ascii="Times New Roman"/>
          <w:b/>
          <w:color w:val="000000"/>
          <w:sz w:val="24"/>
          <w:szCs w:val="24"/>
        </w:rPr>
        <w:t> </w:t>
      </w:r>
      <w:r>
        <w:rPr>
          <w:rFonts w:ascii="Times New Roman"/>
          <w:color w:val="000000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</w:t>
      </w:r>
    </w:p>
    <w:p w:rsidR="00D66017" w:rsidRDefault="00112D83">
      <w:pPr>
        <w:numPr>
          <w:ilvl w:val="0"/>
          <w:numId w:val="1"/>
        </w:numPr>
        <w:spacing w:line="200" w:lineRule="atLeast"/>
        <w:jc w:val="both"/>
      </w:pPr>
      <w:r>
        <w:rPr>
          <w:rFonts w:ascii="Times New Roman"/>
          <w:color w:val="000000"/>
          <w:sz w:val="24"/>
          <w:szCs w:val="24"/>
        </w:rPr>
        <w:t>Федеральным законом  «Об образовании в Российской Федерации» от 29 декабря 2012 г. № 273-ФЗ (</w:t>
      </w:r>
      <w:r>
        <w:rPr>
          <w:rFonts w:ascii="Times New Roman"/>
          <w:sz w:val="24"/>
          <w:szCs w:val="24"/>
        </w:rPr>
        <w:t>подпункт 3 пункта 1 статьи 34)</w:t>
      </w:r>
    </w:p>
    <w:p w:rsidR="00D66017" w:rsidRDefault="00112D83">
      <w:pPr>
        <w:numPr>
          <w:ilvl w:val="0"/>
          <w:numId w:val="1"/>
        </w:num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Федеральным законом  «Об основных гарантиях прав ребенка в Российской Федерации» от  24 июля 1998 г. № 124-ФЗ</w:t>
      </w:r>
    </w:p>
    <w:p w:rsidR="00D66017" w:rsidRDefault="00112D83">
      <w:pPr>
        <w:numPr>
          <w:ilvl w:val="0"/>
          <w:numId w:val="1"/>
        </w:num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Федеральным законом «О социальной защите инвалидов в Российской Федерации» от 24 ноября 1995 г. № 181-ФЗ       </w:t>
      </w:r>
    </w:p>
    <w:p w:rsidR="00D66017" w:rsidRDefault="00112D83">
      <w:pPr>
        <w:numPr>
          <w:ilvl w:val="0"/>
          <w:numId w:val="1"/>
        </w:num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 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       </w:t>
      </w:r>
    </w:p>
    <w:p w:rsidR="00D66017" w:rsidRDefault="00112D83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/>
          <w:color w:val="000000"/>
          <w:sz w:val="24"/>
          <w:szCs w:val="24"/>
        </w:rPr>
        <w:t>Постановлением Правительства Российской Федерации от 18 июля 1996 года  № 861 «Об утверждении порядка воспитания и обучения детей-инвалидов на дому и в негосударственных образовательных учреждениях»</w:t>
      </w:r>
    </w:p>
    <w:p w:rsidR="00D66017" w:rsidRDefault="00112D83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/>
          <w:color w:val="000000"/>
          <w:sz w:val="24"/>
          <w:szCs w:val="24"/>
        </w:rPr>
        <w:t>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1.3. Участниками правовых отношений при организации индивидуального обучения на  дому 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органы местного самоуправления  муниципального района в сфере образования; общеобразовательное учреждение, реализующее общеобразовательные программы.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1.4.  Целью настоящего Положения является нормативное закрепление гарантий прав на общее образование  детей с ограниченными возможностями здоровья путем создания организационных и иных условий  при организации обучения.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1.5.Задачи организации индивидуального обучения  детей с ограниченными возможностями здоровья на дому: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1.6. 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временно на территории муниципального района «</w:t>
      </w:r>
      <w:proofErr w:type="spellStart"/>
      <w:r>
        <w:rPr>
          <w:rFonts w:ascii="Times New Roman"/>
          <w:color w:val="000000"/>
          <w:sz w:val="24"/>
          <w:szCs w:val="24"/>
        </w:rPr>
        <w:t>Рутульский</w:t>
      </w:r>
      <w:proofErr w:type="spellEnd"/>
      <w:r>
        <w:rPr>
          <w:rFonts w:ascii="Times New Roman"/>
          <w:color w:val="000000"/>
          <w:sz w:val="24"/>
          <w:szCs w:val="24"/>
        </w:rPr>
        <w:t xml:space="preserve"> район» Республики Дагестан, граждан Российской Федерации.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 </w:t>
      </w:r>
    </w:p>
    <w:p w:rsidR="00D66017" w:rsidRDefault="00112D83">
      <w:pPr>
        <w:spacing w:after="0" w:line="240" w:lineRule="auto"/>
        <w:ind w:left="720" w:hanging="36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2.</w:t>
      </w:r>
      <w:r>
        <w:rPr>
          <w:rFonts w:ascii="Times New Roman"/>
          <w:color w:val="000000"/>
          <w:sz w:val="24"/>
          <w:szCs w:val="24"/>
        </w:rPr>
        <w:t>        </w:t>
      </w:r>
      <w:r>
        <w:rPr>
          <w:rFonts w:ascii="Times New Roman"/>
          <w:b/>
          <w:color w:val="000000"/>
          <w:sz w:val="24"/>
          <w:szCs w:val="24"/>
        </w:rPr>
        <w:t>Организация образовательного процесса</w:t>
      </w:r>
    </w:p>
    <w:p w:rsidR="00D66017" w:rsidRDefault="00112D83">
      <w:pPr>
        <w:spacing w:after="0" w:line="240" w:lineRule="auto"/>
        <w:jc w:val="both"/>
      </w:pPr>
      <w:r>
        <w:rPr>
          <w:rFonts w:ascii="Times New Roman"/>
          <w:color w:val="000000"/>
          <w:sz w:val="24"/>
          <w:szCs w:val="24"/>
        </w:rPr>
        <w:t>2.1.Организация индивидуального обучения детей на дому осуществляется общеобразовательным учреждением,  в котором обучается данный ребенок.</w:t>
      </w:r>
    </w:p>
    <w:p w:rsidR="00D66017" w:rsidRDefault="00112D83">
      <w:pPr>
        <w:spacing w:after="0" w:line="240" w:lineRule="auto"/>
        <w:jc w:val="both"/>
      </w:pPr>
      <w:r>
        <w:rPr>
          <w:rFonts w:ascii="Times New Roman"/>
          <w:color w:val="000000"/>
          <w:sz w:val="24"/>
          <w:szCs w:val="24"/>
        </w:rPr>
        <w:t>2.2.Содержание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D66017" w:rsidRDefault="00112D83">
      <w:pPr>
        <w:spacing w:after="0" w:line="240" w:lineRule="auto"/>
        <w:jc w:val="both"/>
      </w:pPr>
      <w:r>
        <w:rPr>
          <w:rFonts w:ascii="Times New Roman"/>
          <w:color w:val="000000"/>
          <w:sz w:val="24"/>
          <w:szCs w:val="24"/>
        </w:rPr>
        <w:t>2.3.Дети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 – медико - педагогической комиссии.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2.4.  По ходатайству администрации общеобразовательного учреждения,  в котором обучается ребенок с ограниченными возможностями здоровья, в соответствии с представленными родителями (законными представителями) документами, отдел образования издает приказ,  в котором утверждается перевод обучающегося на индивидуальное обучение по месту его обучения  на период, указанный в медицинской справке. В соответствии с муниципальным нормативным актом, регламентирующим процедуру согласования перевода обучающихся на индивидуальное обучение на дому, и на основании  приказа отдела образования о согласовании перевода, издаётся приказ общеобразовательного учреждения о переводе обучающегося на индивидуальное обучение на дому.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lastRenderedPageBreak/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D66017" w:rsidRDefault="00112D83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/>
          <w:color w:val="000000"/>
          <w:sz w:val="24"/>
          <w:szCs w:val="24"/>
        </w:rPr>
        <w:t>индивидуальным учебным планом</w:t>
      </w:r>
    </w:p>
    <w:p w:rsidR="00D66017" w:rsidRDefault="00112D83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/>
          <w:color w:val="000000"/>
          <w:sz w:val="24"/>
          <w:szCs w:val="24"/>
        </w:rPr>
        <w:t>индивидуальным расписанием занятий;</w:t>
      </w:r>
    </w:p>
    <w:p w:rsidR="00D66017" w:rsidRDefault="00112D83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/>
          <w:color w:val="000000"/>
          <w:sz w:val="24"/>
          <w:szCs w:val="24"/>
        </w:rPr>
        <w:t>годовым  календарным учебным графиком.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</w:t>
      </w:r>
    </w:p>
    <w:p w:rsidR="00D66017" w:rsidRDefault="00112D83">
      <w:pPr>
        <w:spacing w:after="0" w:line="240" w:lineRule="auto"/>
        <w:ind w:firstLine="48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 </w:t>
      </w:r>
      <w:r>
        <w:rPr>
          <w:rFonts w:ascii="Times New Roman"/>
          <w:sz w:val="24"/>
          <w:szCs w:val="24"/>
        </w:rPr>
        <w:t>с  родителями (законными представителями).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Право распределения часов учебного плана по учебным предметам предоставляется образовательному учреждению с учётом индивидуальных  психофизических особенностей, интересов детей, их заболевания, программы обучения, согласия родителей (законных представителей).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надомное обучение ребенка.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Контроль за своевременным проведением индивидуальных занятий на дому осуществляет классный руководитель, а за выполнением учебных программ  - заместитель директора общеобразовательного учреждения по учебно-воспитательной работе.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2.8. 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 Итоговая аттестация проводится в соответствии с Федеральным законом «Об образовании в Российской Федерации» от 29 декабря 2012 года № 273 – ФЗ  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 – 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Детям, обучающимся  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Дети, обучающиеся  индивидуально на дому, проявившие особые успехи в учении, награждаются золотой или серебряной медалью на общих основаниях.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2.9. Обучающимся, находящимся на индивидуальном обучении на дому, общеобразовательное учреждение:</w:t>
      </w:r>
    </w:p>
    <w:p w:rsidR="00D66017" w:rsidRDefault="00112D83">
      <w:pPr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Times New Roman"/>
          <w:color w:val="000000"/>
          <w:sz w:val="24"/>
          <w:szCs w:val="24"/>
        </w:rPr>
        <w:t>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  допущенных к использованию в образовательном процессе, художественную, справочную и  другую литературу, имеющуюся в школьной библиотеке; </w:t>
      </w:r>
    </w:p>
    <w:p w:rsidR="00D66017" w:rsidRDefault="00112D83">
      <w:pPr>
        <w:numPr>
          <w:ilvl w:val="0"/>
          <w:numId w:val="2"/>
        </w:numPr>
        <w:spacing w:after="0" w:line="240" w:lineRule="auto"/>
        <w:ind w:left="0" w:firstLine="426"/>
        <w:jc w:val="both"/>
      </w:pPr>
      <w:r>
        <w:rPr>
          <w:rFonts w:ascii="Times New Roman"/>
          <w:color w:val="000000"/>
          <w:sz w:val="24"/>
          <w:szCs w:val="24"/>
        </w:rPr>
        <w:t>обеспечивает специалистами из числа педагогических работников общеобразовательного учреждения;</w:t>
      </w:r>
    </w:p>
    <w:p w:rsidR="00D66017" w:rsidRDefault="00112D83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оказывает консультативную помощь родителям (законным представителям) обучающихся;</w:t>
      </w:r>
    </w:p>
    <w:p w:rsidR="00D66017" w:rsidRDefault="00112D83">
      <w:pPr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Times New Roman"/>
          <w:color w:val="000000"/>
          <w:sz w:val="24"/>
          <w:szCs w:val="24"/>
        </w:rPr>
        <w:t>создает условия для  участия  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учреждении;</w:t>
      </w:r>
    </w:p>
    <w:p w:rsidR="00D66017" w:rsidRDefault="00112D83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организует обучение на дому с использованием дистанционных образовательных технологий.</w:t>
      </w:r>
    </w:p>
    <w:p w:rsidR="00D66017" w:rsidRDefault="00112D83">
      <w:pPr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Times New Roman"/>
          <w:color w:val="000000"/>
          <w:sz w:val="24"/>
          <w:szCs w:val="24"/>
        </w:rPr>
        <w:t>осуществляет промежуточную аттестацию и перевод обучающихся в следующий класс в соответствии с  требованиями действующего законодательства Российской Федерации в области  образования.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      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2.10.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работников,  не работающих в данном образовательном учреждении.</w:t>
      </w:r>
    </w:p>
    <w:p w:rsidR="00D66017" w:rsidRDefault="00112D83">
      <w:pPr>
        <w:spacing w:after="0" w:line="240" w:lineRule="auto"/>
        <w:ind w:firstLine="480"/>
        <w:jc w:val="both"/>
        <w:rPr>
          <w:rFonts w:ascii="Times New Roman"/>
          <w:color w:val="000000"/>
          <w:sz w:val="16"/>
          <w:szCs w:val="16"/>
        </w:rPr>
      </w:pPr>
      <w:r>
        <w:rPr>
          <w:rFonts w:ascii="Times New Roman"/>
          <w:color w:val="000000"/>
          <w:sz w:val="24"/>
          <w:szCs w:val="24"/>
        </w:rPr>
        <w:t> </w:t>
      </w:r>
    </w:p>
    <w:p w:rsidR="00D66017" w:rsidRDefault="00112D83">
      <w:pPr>
        <w:spacing w:after="0" w:line="240" w:lineRule="auto"/>
        <w:ind w:left="426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3.</w:t>
      </w:r>
      <w:r>
        <w:rPr>
          <w:rFonts w:ascii="Times New Roman"/>
          <w:color w:val="000000"/>
          <w:sz w:val="24"/>
          <w:szCs w:val="24"/>
        </w:rPr>
        <w:t>      </w:t>
      </w:r>
      <w:r>
        <w:rPr>
          <w:rFonts w:ascii="Times New Roman"/>
          <w:b/>
          <w:color w:val="000000"/>
          <w:sz w:val="24"/>
          <w:szCs w:val="24"/>
        </w:rPr>
        <w:t>Права и обязанности участников образовательного процесса</w:t>
      </w:r>
    </w:p>
    <w:p w:rsidR="00D66017" w:rsidRDefault="00112D83">
      <w:pPr>
        <w:spacing w:after="0" w:line="240" w:lineRule="auto"/>
        <w:ind w:left="851" w:firstLine="55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при получении общего образования детьми, обучающимися индивидуально на дому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3.1.Права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D66017" w:rsidRDefault="00112D83">
      <w:pPr>
        <w:spacing w:after="0" w:line="240" w:lineRule="auto"/>
        <w:ind w:firstLine="480"/>
        <w:jc w:val="both"/>
        <w:rPr>
          <w:rFonts w:ascii="Times New Roman"/>
          <w:color w:val="000000"/>
          <w:sz w:val="16"/>
          <w:szCs w:val="16"/>
        </w:rPr>
      </w:pPr>
      <w:r>
        <w:rPr>
          <w:rFonts w:ascii="Times New Roman"/>
          <w:color w:val="000000"/>
          <w:sz w:val="24"/>
          <w:szCs w:val="24"/>
        </w:rPr>
        <w:t> </w:t>
      </w:r>
    </w:p>
    <w:p w:rsidR="00D66017" w:rsidRDefault="00112D83">
      <w:pPr>
        <w:spacing w:after="0" w:line="240" w:lineRule="auto"/>
        <w:ind w:left="720" w:hanging="36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4.</w:t>
      </w:r>
      <w:r>
        <w:rPr>
          <w:rFonts w:ascii="Times New Roman"/>
          <w:color w:val="000000"/>
          <w:sz w:val="24"/>
          <w:szCs w:val="24"/>
        </w:rPr>
        <w:t>        </w:t>
      </w:r>
      <w:r>
        <w:rPr>
          <w:rFonts w:ascii="Times New Roman"/>
          <w:b/>
          <w:color w:val="000000"/>
          <w:sz w:val="24"/>
          <w:szCs w:val="24"/>
        </w:rPr>
        <w:t>Срок действия положения</w:t>
      </w:r>
    </w:p>
    <w:p w:rsidR="00D66017" w:rsidRDefault="00112D83">
      <w:pPr>
        <w:spacing w:after="0" w:line="240" w:lineRule="auto"/>
        <w:ind w:firstLine="480"/>
        <w:jc w:val="both"/>
      </w:pPr>
      <w:r>
        <w:rPr>
          <w:rFonts w:ascii="Times New Roman"/>
          <w:color w:val="000000"/>
          <w:sz w:val="24"/>
          <w:szCs w:val="24"/>
        </w:rPr>
        <w:t>5.1.Срок действия данного положения неограничен.</w:t>
      </w:r>
    </w:p>
    <w:p w:rsidR="00D66017" w:rsidRDefault="00D66017"/>
    <w:sectPr w:rsidR="00D66017" w:rsidSect="00D66017">
      <w:pgSz w:w="11906" w:h="16838"/>
      <w:pgMar w:top="426" w:right="850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7C8"/>
    <w:multiLevelType w:val="hybridMultilevel"/>
    <w:tmpl w:val="6C88F41A"/>
    <w:lvl w:ilvl="0" w:tplc="36522E4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7F0985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44A6055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BC8A793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BDD8BC4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EE801E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5EE631E8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4125E8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87AA5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">
    <w:nsid w:val="1A2D760F"/>
    <w:multiLevelType w:val="hybridMultilevel"/>
    <w:tmpl w:val="E0000132"/>
    <w:lvl w:ilvl="0" w:tplc="256873D4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C7CA74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41C2112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C48B7A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E8E0563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7D2FA5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ECA26B8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DD7C5BA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AEE30C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">
    <w:nsid w:val="28A92780"/>
    <w:multiLevelType w:val="hybridMultilevel"/>
    <w:tmpl w:val="26087F58"/>
    <w:lvl w:ilvl="0" w:tplc="EE90CD7E">
      <w:start w:val="1"/>
      <w:numFmt w:val="decimal"/>
      <w:lvlText w:val="%1."/>
      <w:lvlJc w:val="left"/>
      <w:pPr>
        <w:ind w:left="720" w:hanging="360"/>
      </w:pPr>
    </w:lvl>
    <w:lvl w:ilvl="1" w:tplc="E9C860E2">
      <w:start w:val="1"/>
      <w:numFmt w:val="decimal"/>
      <w:lvlText w:val="%2."/>
      <w:lvlJc w:val="left"/>
      <w:pPr>
        <w:ind w:left="1440" w:hanging="1080"/>
      </w:pPr>
    </w:lvl>
    <w:lvl w:ilvl="2" w:tplc="5CA49644">
      <w:start w:val="1"/>
      <w:numFmt w:val="decimal"/>
      <w:lvlText w:val="%3."/>
      <w:lvlJc w:val="left"/>
      <w:pPr>
        <w:ind w:left="2160" w:hanging="1980"/>
      </w:pPr>
    </w:lvl>
    <w:lvl w:ilvl="3" w:tplc="24D69A8A">
      <w:start w:val="1"/>
      <w:numFmt w:val="decimal"/>
      <w:lvlText w:val="%4."/>
      <w:lvlJc w:val="left"/>
      <w:pPr>
        <w:ind w:left="2880" w:hanging="2520"/>
      </w:pPr>
    </w:lvl>
    <w:lvl w:ilvl="4" w:tplc="31E692B2">
      <w:start w:val="1"/>
      <w:numFmt w:val="decimal"/>
      <w:lvlText w:val="%5."/>
      <w:lvlJc w:val="left"/>
      <w:pPr>
        <w:ind w:left="3600" w:hanging="3240"/>
      </w:pPr>
    </w:lvl>
    <w:lvl w:ilvl="5" w:tplc="371A4A90">
      <w:start w:val="1"/>
      <w:numFmt w:val="decimal"/>
      <w:lvlText w:val="%6."/>
      <w:lvlJc w:val="left"/>
      <w:pPr>
        <w:ind w:left="4320" w:hanging="4140"/>
      </w:pPr>
    </w:lvl>
    <w:lvl w:ilvl="6" w:tplc="C70CD0C8">
      <w:start w:val="1"/>
      <w:numFmt w:val="decimal"/>
      <w:lvlText w:val="%7."/>
      <w:lvlJc w:val="left"/>
      <w:pPr>
        <w:ind w:left="5040" w:hanging="4680"/>
      </w:pPr>
    </w:lvl>
    <w:lvl w:ilvl="7" w:tplc="1DF0D07A">
      <w:start w:val="1"/>
      <w:numFmt w:val="decimal"/>
      <w:lvlText w:val="%8."/>
      <w:lvlJc w:val="left"/>
      <w:pPr>
        <w:ind w:left="5760" w:hanging="5400"/>
      </w:pPr>
    </w:lvl>
    <w:lvl w:ilvl="8" w:tplc="7F660E54">
      <w:start w:val="1"/>
      <w:numFmt w:val="decimal"/>
      <w:lvlText w:val="%9."/>
      <w:lvlJc w:val="left"/>
      <w:pPr>
        <w:ind w:left="6480" w:hanging="6300"/>
      </w:pPr>
    </w:lvl>
  </w:abstractNum>
  <w:abstractNum w:abstractNumId="3">
    <w:nsid w:val="4CC1410D"/>
    <w:multiLevelType w:val="hybridMultilevel"/>
    <w:tmpl w:val="ACC6929C"/>
    <w:lvl w:ilvl="0" w:tplc="0F6C028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2F5C441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B7EA29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951E4ACA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95A76C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3080F5B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B64B9B8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5EDEDF1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594C4E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6F2E"/>
    <w:rsid w:val="00026363"/>
    <w:rsid w:val="00112D83"/>
    <w:rsid w:val="00495515"/>
    <w:rsid w:val="0072574C"/>
    <w:rsid w:val="007A2423"/>
    <w:rsid w:val="00AA6F2E"/>
    <w:rsid w:val="00D66017"/>
    <w:rsid w:val="00F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17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F12C7B"/>
    <w:pPr>
      <w:keepNext/>
      <w:spacing w:after="0" w:line="240" w:lineRule="auto"/>
      <w:outlineLvl w:val="4"/>
    </w:pPr>
    <w:rPr>
      <w:rFonts w:asci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D66017"/>
    <w:pPr>
      <w:spacing w:before="480"/>
    </w:pPr>
    <w:rPr>
      <w:b/>
      <w:color w:val="345A8A"/>
      <w:sz w:val="32"/>
    </w:rPr>
  </w:style>
  <w:style w:type="paragraph" w:customStyle="1" w:styleId="21">
    <w:name w:val="Заголовок 21"/>
    <w:basedOn w:val="a"/>
    <w:qFormat/>
    <w:rsid w:val="00D66017"/>
    <w:pPr>
      <w:spacing w:before="200"/>
    </w:pPr>
    <w:rPr>
      <w:b/>
      <w:color w:val="4F81BD"/>
      <w:sz w:val="26"/>
    </w:rPr>
  </w:style>
  <w:style w:type="paragraph" w:customStyle="1" w:styleId="31">
    <w:name w:val="Заголовок 31"/>
    <w:basedOn w:val="a"/>
    <w:qFormat/>
    <w:rsid w:val="00D66017"/>
    <w:pPr>
      <w:spacing w:before="200"/>
    </w:pPr>
    <w:rPr>
      <w:b/>
      <w:color w:val="4F81BD"/>
      <w:sz w:val="24"/>
    </w:rPr>
  </w:style>
  <w:style w:type="paragraph" w:styleId="a3">
    <w:name w:val="Subtitle"/>
    <w:basedOn w:val="a"/>
    <w:qFormat/>
    <w:rsid w:val="00D66017"/>
    <w:rPr>
      <w:i/>
      <w:color w:val="4F81BD"/>
      <w:sz w:val="24"/>
    </w:rPr>
  </w:style>
  <w:style w:type="paragraph" w:styleId="a4">
    <w:name w:val="Title"/>
    <w:basedOn w:val="a"/>
    <w:qFormat/>
    <w:rsid w:val="00D66017"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  <w:rsid w:val="00D66017"/>
  </w:style>
  <w:style w:type="paragraph" w:styleId="a5">
    <w:name w:val="List Paragraph"/>
    <w:qFormat/>
    <w:rsid w:val="00D66017"/>
    <w:pPr>
      <w:ind w:left="720"/>
      <w:contextualSpacing/>
    </w:pPr>
  </w:style>
  <w:style w:type="paragraph" w:styleId="a6">
    <w:name w:val="No Spacing"/>
    <w:qFormat/>
    <w:rsid w:val="00D66017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1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C7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F12C7B"/>
    <w:rPr>
      <w:rFonts w:ascii="Times New Roman"/>
      <w:b/>
      <w:bCs/>
      <w:sz w:val="36"/>
      <w:szCs w:val="24"/>
    </w:rPr>
  </w:style>
  <w:style w:type="paragraph" w:styleId="a9">
    <w:name w:val="caption"/>
    <w:basedOn w:val="a"/>
    <w:next w:val="a"/>
    <w:qFormat/>
    <w:rsid w:val="00F12C7B"/>
    <w:pPr>
      <w:spacing w:after="0" w:line="240" w:lineRule="auto"/>
      <w:jc w:val="center"/>
    </w:pPr>
    <w:rPr>
      <w:rFonts w:asci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Remont</cp:lastModifiedBy>
  <cp:revision>8</cp:revision>
  <cp:lastPrinted>2016-04-12T08:31:00Z</cp:lastPrinted>
  <dcterms:created xsi:type="dcterms:W3CDTF">2007-04-30T19:01:00Z</dcterms:created>
  <dcterms:modified xsi:type="dcterms:W3CDTF">2017-12-14T13:13:00Z</dcterms:modified>
</cp:coreProperties>
</file>